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64" w:rsidRPr="001554ED" w:rsidRDefault="001554ED" w:rsidP="001554ED">
      <w:pPr>
        <w:pBdr>
          <w:bar w:val="single" w:sz="4" w:color="auto"/>
        </w:pBdr>
        <w:rPr>
          <w:b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7.25pt;margin-top:379.5pt;width:410.25pt;height:181.5pt;z-index:251661312">
            <v:textbox>
              <w:txbxContent>
                <w:p w:rsidR="001554ED" w:rsidRPr="001554ED" w:rsidRDefault="001554ED">
                  <w:pPr>
                    <w:rPr>
                      <w:b/>
                      <w:sz w:val="28"/>
                      <w:szCs w:val="28"/>
                    </w:rPr>
                  </w:pPr>
                  <w:r w:rsidRPr="001554ED">
                    <w:rPr>
                      <w:b/>
                      <w:sz w:val="28"/>
                      <w:szCs w:val="28"/>
                    </w:rPr>
                    <w:t>Decision:</w:t>
                  </w:r>
                </w:p>
                <w:p w:rsidR="001554ED" w:rsidRDefault="001554ED"/>
                <w:p w:rsidR="001554ED" w:rsidRDefault="001554ED"/>
                <w:p w:rsidR="001554ED" w:rsidRPr="001554ED" w:rsidRDefault="001554ED">
                  <w:pPr>
                    <w:rPr>
                      <w:b/>
                      <w:sz w:val="28"/>
                      <w:szCs w:val="28"/>
                    </w:rPr>
                  </w:pPr>
                  <w:r w:rsidRPr="001554ED">
                    <w:rPr>
                      <w:b/>
                      <w:sz w:val="28"/>
                      <w:szCs w:val="28"/>
                    </w:rPr>
                    <w:t>Rationale:</w:t>
                  </w:r>
                </w:p>
              </w:txbxContent>
            </v:textbox>
          </v:shape>
        </w:pict>
      </w:r>
      <w:r w:rsidRPr="001554ED"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73.75pt;margin-top:-23.25pt;width:5.25pt;height:272.25pt;z-index:251658240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28" type="#_x0000_t202" style="position:absolute;margin-left:259.5pt;margin-top:42.75pt;width:243pt;height:278.25pt;z-index:251660288">
            <v:textbox>
              <w:txbxContent>
                <w:p w:rsidR="001554ED" w:rsidRDefault="001554ED"/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27" type="#_x0000_t202" style="position:absolute;margin-left:-32.25pt;margin-top:42.75pt;width:228.75pt;height:274.5pt;z-index:251659264">
            <v:textbox>
              <w:txbxContent>
                <w:p w:rsidR="001554ED" w:rsidRDefault="001554ED"/>
              </w:txbxContent>
            </v:textbox>
          </v:shape>
        </w:pict>
      </w:r>
      <w:r w:rsidRPr="001554ED">
        <w:rPr>
          <w:b/>
          <w:sz w:val="28"/>
          <w:szCs w:val="28"/>
          <w:u w:val="single"/>
        </w:rPr>
        <w:t>Favorite 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54ED">
        <w:rPr>
          <w:b/>
          <w:sz w:val="28"/>
          <w:szCs w:val="28"/>
          <w:u w:val="single"/>
        </w:rPr>
        <w:t>Alternatives</w:t>
      </w:r>
    </w:p>
    <w:sectPr w:rsidR="00D64F64" w:rsidRPr="001554ED" w:rsidSect="00D6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4ED"/>
    <w:rsid w:val="001554ED"/>
    <w:rsid w:val="005146FF"/>
    <w:rsid w:val="00D6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36</Characters>
  <Application>Microsoft Office Word</Application>
  <DocSecurity>0</DocSecurity>
  <Lines>1</Lines>
  <Paragraphs>1</Paragraphs>
  <ScaleCrop>false</ScaleCrop>
  <Company>LWHS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2010-02-11T17:54:00Z</dcterms:created>
  <dcterms:modified xsi:type="dcterms:W3CDTF">2010-02-11T17:58:00Z</dcterms:modified>
</cp:coreProperties>
</file>