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DE" w:rsidRPr="00862BC8" w:rsidRDefault="00681170" w:rsidP="00862BC8">
      <w:pPr>
        <w:jc w:val="right"/>
        <w:rPr>
          <w:sz w:val="22"/>
        </w:rPr>
      </w:pPr>
      <w:r>
        <w:rPr>
          <w:noProof/>
          <w:sz w:val="22"/>
        </w:rPr>
        <w:pict>
          <v:rect id="_x0000_s1026" style="position:absolute;left:0;text-align:left;margin-left:81pt;margin-top:-16.5pt;width:357pt;height:33pt;z-index:251658240">
            <v:textbox>
              <w:txbxContent>
                <w:p w:rsidR="00862BC8" w:rsidRPr="00862BC8" w:rsidRDefault="00862BC8">
                  <w:pPr>
                    <w:rPr>
                      <w:sz w:val="22"/>
                    </w:rPr>
                  </w:pPr>
                  <w:r w:rsidRPr="00862BC8">
                    <w:rPr>
                      <w:sz w:val="22"/>
                    </w:rPr>
                    <w:t>Name:</w:t>
                  </w:r>
                  <w:r w:rsidRPr="00862BC8">
                    <w:rPr>
                      <w:sz w:val="22"/>
                    </w:rPr>
                    <w:tab/>
                  </w:r>
                  <w:r w:rsidRPr="00862BC8">
                    <w:rPr>
                      <w:sz w:val="22"/>
                    </w:rPr>
                    <w:tab/>
                  </w:r>
                  <w:r w:rsidRPr="00862BC8">
                    <w:rPr>
                      <w:sz w:val="22"/>
                    </w:rPr>
                    <w:tab/>
                  </w:r>
                  <w:r w:rsidRPr="00862BC8">
                    <w:rPr>
                      <w:sz w:val="22"/>
                    </w:rPr>
                    <w:tab/>
                  </w:r>
                  <w:r w:rsidRPr="00862BC8">
                    <w:rPr>
                      <w:sz w:val="22"/>
                    </w:rPr>
                    <w:tab/>
                  </w:r>
                  <w:r w:rsidRPr="00862BC8">
                    <w:rPr>
                      <w:sz w:val="22"/>
                    </w:rPr>
                    <w:tab/>
                  </w:r>
                  <w:r w:rsidRPr="00862BC8">
                    <w:rPr>
                      <w:sz w:val="22"/>
                    </w:rPr>
                    <w:tab/>
                    <w:t>Date:</w:t>
                  </w:r>
                </w:p>
                <w:p w:rsidR="00862BC8" w:rsidRPr="00862BC8" w:rsidRDefault="00862BC8">
                  <w:pPr>
                    <w:rPr>
                      <w:sz w:val="22"/>
                    </w:rPr>
                  </w:pPr>
                  <w:r w:rsidRPr="00862BC8">
                    <w:rPr>
                      <w:sz w:val="22"/>
                    </w:rPr>
                    <w:tab/>
                  </w:r>
                  <w:r w:rsidRPr="00862BC8">
                    <w:rPr>
                      <w:sz w:val="22"/>
                    </w:rPr>
                    <w:tab/>
                  </w:r>
                  <w:r w:rsidRPr="00862BC8">
                    <w:rPr>
                      <w:sz w:val="22"/>
                    </w:rPr>
                    <w:tab/>
                  </w:r>
                  <w:r w:rsidRPr="00862BC8">
                    <w:rPr>
                      <w:sz w:val="22"/>
                    </w:rPr>
                    <w:tab/>
                  </w:r>
                  <w:r w:rsidRPr="00862BC8">
                    <w:rPr>
                      <w:sz w:val="22"/>
                    </w:rPr>
                    <w:tab/>
                  </w:r>
                  <w:r w:rsidRPr="00862BC8">
                    <w:rPr>
                      <w:sz w:val="22"/>
                    </w:rPr>
                    <w:tab/>
                  </w:r>
                  <w:r w:rsidRPr="00862BC8">
                    <w:rPr>
                      <w:sz w:val="22"/>
                    </w:rPr>
                    <w:tab/>
                    <w:t>Hour:</w:t>
                  </w:r>
                </w:p>
              </w:txbxContent>
            </v:textbox>
          </v:rect>
        </w:pict>
      </w:r>
      <w:r w:rsidR="00862BC8" w:rsidRPr="00862BC8">
        <w:rPr>
          <w:sz w:val="22"/>
        </w:rPr>
        <w:t>American Civics</w:t>
      </w:r>
    </w:p>
    <w:p w:rsidR="00862BC8" w:rsidRPr="00862BC8" w:rsidRDefault="00862BC8" w:rsidP="00862BC8">
      <w:pPr>
        <w:rPr>
          <w:sz w:val="22"/>
        </w:rPr>
      </w:pPr>
      <w:r w:rsidRPr="00862BC8">
        <w:rPr>
          <w:sz w:val="22"/>
        </w:rPr>
        <w:t>Ch 2-3</w:t>
      </w:r>
    </w:p>
    <w:p w:rsidR="00862BC8" w:rsidRPr="00862BC8" w:rsidRDefault="00862BC8" w:rsidP="00862BC8">
      <w:pPr>
        <w:rPr>
          <w:sz w:val="22"/>
        </w:rPr>
      </w:pPr>
      <w:r w:rsidRPr="00862BC8">
        <w:rPr>
          <w:sz w:val="22"/>
        </w:rPr>
        <w:t>The Critical Period – Articles of Confederation</w:t>
      </w:r>
    </w:p>
    <w:p w:rsidR="00862BC8" w:rsidRPr="00862BC8" w:rsidRDefault="00862BC8" w:rsidP="00862BC8">
      <w:pPr>
        <w:rPr>
          <w:sz w:val="22"/>
        </w:rPr>
      </w:pPr>
    </w:p>
    <w:p w:rsidR="00862BC8" w:rsidRPr="00862BC8" w:rsidRDefault="00862BC8" w:rsidP="00862BC8">
      <w:pPr>
        <w:rPr>
          <w:sz w:val="22"/>
        </w:rPr>
      </w:pPr>
      <w:r w:rsidRPr="00862BC8">
        <w:rPr>
          <w:b/>
          <w:sz w:val="22"/>
        </w:rPr>
        <w:t>Directions</w:t>
      </w:r>
      <w:r w:rsidRPr="00862BC8">
        <w:rPr>
          <w:sz w:val="22"/>
        </w:rPr>
        <w:t xml:space="preserve">:  Rate the following values in order of importance.  Rank #1 being the most important and #14 being the least important.  You must take a firm stance on each issue – be able to argue that your ranking is the correct set of ranks.  You will do this individually, as a small group and finally we will complete a class ranking. 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862BC8" w:rsidRPr="00862BC8" w:rsidTr="00862BC8">
        <w:tc>
          <w:tcPr>
            <w:tcW w:w="3672" w:type="dxa"/>
          </w:tcPr>
          <w:p w:rsidR="00862BC8" w:rsidRPr="00862BC8" w:rsidRDefault="00862BC8" w:rsidP="00862BC8">
            <w:pPr>
              <w:jc w:val="center"/>
              <w:rPr>
                <w:b/>
              </w:rPr>
            </w:pPr>
          </w:p>
          <w:p w:rsidR="00862BC8" w:rsidRPr="00862BC8" w:rsidRDefault="00862BC8" w:rsidP="00862BC8">
            <w:pPr>
              <w:jc w:val="center"/>
              <w:rPr>
                <w:b/>
              </w:rPr>
            </w:pPr>
            <w:r w:rsidRPr="00862BC8">
              <w:rPr>
                <w:b/>
              </w:rPr>
              <w:t>Individual Ranking</w:t>
            </w:r>
          </w:p>
          <w:p w:rsidR="00862BC8" w:rsidRPr="00862BC8" w:rsidRDefault="00862BC8" w:rsidP="00862BC8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862BC8" w:rsidRPr="00862BC8" w:rsidRDefault="00862BC8" w:rsidP="00862BC8">
            <w:pPr>
              <w:jc w:val="center"/>
              <w:rPr>
                <w:b/>
              </w:rPr>
            </w:pPr>
          </w:p>
          <w:p w:rsidR="00862BC8" w:rsidRPr="00862BC8" w:rsidRDefault="00862BC8" w:rsidP="00862BC8">
            <w:pPr>
              <w:jc w:val="center"/>
              <w:rPr>
                <w:b/>
              </w:rPr>
            </w:pPr>
            <w:r w:rsidRPr="00862BC8">
              <w:rPr>
                <w:b/>
              </w:rPr>
              <w:t>Small Group Ranking</w:t>
            </w:r>
          </w:p>
        </w:tc>
        <w:tc>
          <w:tcPr>
            <w:tcW w:w="3672" w:type="dxa"/>
          </w:tcPr>
          <w:p w:rsidR="00862BC8" w:rsidRPr="00862BC8" w:rsidRDefault="00862BC8" w:rsidP="00862BC8">
            <w:pPr>
              <w:jc w:val="center"/>
              <w:rPr>
                <w:b/>
              </w:rPr>
            </w:pPr>
          </w:p>
          <w:p w:rsidR="00862BC8" w:rsidRPr="00862BC8" w:rsidRDefault="00862BC8" w:rsidP="00862BC8">
            <w:pPr>
              <w:jc w:val="center"/>
              <w:rPr>
                <w:b/>
              </w:rPr>
            </w:pPr>
            <w:r w:rsidRPr="00862BC8">
              <w:rPr>
                <w:b/>
              </w:rPr>
              <w:t>Class Ranking</w:t>
            </w:r>
          </w:p>
        </w:tc>
      </w:tr>
      <w:tr w:rsidR="00862BC8" w:rsidTr="00862BC8">
        <w:tc>
          <w:tcPr>
            <w:tcW w:w="3672" w:type="dxa"/>
          </w:tcPr>
          <w:p w:rsidR="00862BC8" w:rsidRDefault="00862BC8" w:rsidP="00862BC8">
            <w:pPr>
              <w:spacing w:line="276" w:lineRule="auto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Financial Security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Freedom of Speech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Equality of Opportunity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Self-reliance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Loyalty to Country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Tolerance of Others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Freedom of Religion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 xml:space="preserve">_____ Individual Initiative 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Right to Private Property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Government by law, not individuals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Concern for the “underdog”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Fair play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Justice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Order In Society</w:t>
            </w:r>
          </w:p>
          <w:p w:rsidR="00862BC8" w:rsidRDefault="00862BC8" w:rsidP="00862BC8"/>
        </w:tc>
        <w:tc>
          <w:tcPr>
            <w:tcW w:w="3672" w:type="dxa"/>
          </w:tcPr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Financial Security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Freedom of Speech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Equality of Opportunity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Self-reliance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Loyalty to Country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Tolerance of Others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Freedom of Religion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 xml:space="preserve">_____ Individual Initiative 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Right to Private Property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Government by law, not individuals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Concern for the “underdog”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Fair play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Justice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Order In Society</w:t>
            </w:r>
          </w:p>
          <w:p w:rsidR="00862BC8" w:rsidRDefault="00862BC8" w:rsidP="00862BC8"/>
        </w:tc>
        <w:tc>
          <w:tcPr>
            <w:tcW w:w="3672" w:type="dxa"/>
          </w:tcPr>
          <w:p w:rsidR="00862BC8" w:rsidRDefault="00862BC8" w:rsidP="00862BC8"/>
          <w:p w:rsidR="00862BC8" w:rsidRDefault="00862BC8" w:rsidP="00862BC8">
            <w:pPr>
              <w:spacing w:line="276" w:lineRule="auto"/>
              <w:ind w:left="810" w:hanging="810"/>
            </w:pPr>
            <w:r>
              <w:t>_____ Financial Security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Freedom of Speech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Equality of Opportunity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Self-reliance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Loyalty to Country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Tolerance of Others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Freedom of Religion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 xml:space="preserve">_____ Individual Initiative 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Right to Private Property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Government by law, not individuals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Concern for the “underdog”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Fair play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Justice</w:t>
            </w:r>
          </w:p>
          <w:p w:rsidR="00862BC8" w:rsidRDefault="00862BC8" w:rsidP="00862BC8">
            <w:pPr>
              <w:spacing w:line="276" w:lineRule="auto"/>
              <w:ind w:left="810" w:hanging="810"/>
            </w:pPr>
          </w:p>
          <w:p w:rsidR="00862BC8" w:rsidRDefault="00862BC8" w:rsidP="00862BC8">
            <w:pPr>
              <w:spacing w:line="276" w:lineRule="auto"/>
              <w:ind w:left="810" w:hanging="810"/>
            </w:pPr>
            <w:r>
              <w:t>_____ Order In Society</w:t>
            </w:r>
          </w:p>
          <w:p w:rsidR="00862BC8" w:rsidRDefault="00862BC8" w:rsidP="00862BC8"/>
        </w:tc>
      </w:tr>
    </w:tbl>
    <w:p w:rsidR="00862BC8" w:rsidRDefault="00862BC8" w:rsidP="00862BC8"/>
    <w:tbl>
      <w:tblPr>
        <w:tblStyle w:val="TableGrid"/>
        <w:tblW w:w="0" w:type="auto"/>
        <w:tblLook w:val="04A0"/>
      </w:tblPr>
      <w:tblGrid>
        <w:gridCol w:w="11016"/>
      </w:tblGrid>
      <w:tr w:rsidR="00862BC8" w:rsidTr="00862BC8">
        <w:tc>
          <w:tcPr>
            <w:tcW w:w="11016" w:type="dxa"/>
          </w:tcPr>
          <w:p w:rsidR="00862BC8" w:rsidRDefault="00862BC8" w:rsidP="00862BC8">
            <w:pPr>
              <w:rPr>
                <w:sz w:val="22"/>
              </w:rPr>
            </w:pPr>
            <w:r w:rsidRPr="00862BC8">
              <w:rPr>
                <w:b/>
                <w:sz w:val="22"/>
              </w:rPr>
              <w:t>Reflection</w:t>
            </w:r>
            <w:r w:rsidRPr="00862BC8">
              <w:rPr>
                <w:sz w:val="22"/>
              </w:rPr>
              <w:t xml:space="preserve">:  Did people feel passionately about their rankings?  How could you dissuade them from their previous rankings?  </w:t>
            </w:r>
            <w:r>
              <w:rPr>
                <w:sz w:val="22"/>
              </w:rPr>
              <w:t>What process did we use to get the class to agree on one set of ranks?</w:t>
            </w:r>
          </w:p>
          <w:p w:rsidR="00862BC8" w:rsidRDefault="00862BC8" w:rsidP="00862BC8">
            <w:pPr>
              <w:rPr>
                <w:sz w:val="22"/>
              </w:rPr>
            </w:pPr>
          </w:p>
          <w:p w:rsidR="00862BC8" w:rsidRDefault="00862BC8" w:rsidP="00862BC8">
            <w:pPr>
              <w:rPr>
                <w:sz w:val="22"/>
              </w:rPr>
            </w:pPr>
          </w:p>
          <w:p w:rsidR="00862BC8" w:rsidRPr="00862BC8" w:rsidRDefault="00862BC8" w:rsidP="00862BC8">
            <w:pPr>
              <w:rPr>
                <w:sz w:val="22"/>
              </w:rPr>
            </w:pPr>
          </w:p>
          <w:p w:rsidR="00862BC8" w:rsidRPr="00862BC8" w:rsidRDefault="00862BC8" w:rsidP="00862BC8">
            <w:pPr>
              <w:rPr>
                <w:sz w:val="22"/>
              </w:rPr>
            </w:pPr>
          </w:p>
        </w:tc>
      </w:tr>
    </w:tbl>
    <w:p w:rsidR="00862BC8" w:rsidRDefault="00862BC8" w:rsidP="00862BC8"/>
    <w:sectPr w:rsidR="00862BC8" w:rsidSect="00A349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62BC8"/>
    <w:rsid w:val="001B3244"/>
    <w:rsid w:val="00681170"/>
    <w:rsid w:val="00771FDE"/>
    <w:rsid w:val="00862BC8"/>
    <w:rsid w:val="00A349F6"/>
    <w:rsid w:val="00FC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B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1540</Characters>
  <Application>Microsoft Office Word</Application>
  <DocSecurity>0</DocSecurity>
  <Lines>12</Lines>
  <Paragraphs>3</Paragraphs>
  <ScaleCrop>false</ScaleCrop>
  <Company>LWHS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LWHS</dc:creator>
  <cp:keywords/>
  <dc:description/>
  <cp:lastModifiedBy>Administrator</cp:lastModifiedBy>
  <cp:revision>2</cp:revision>
  <cp:lastPrinted>2011-02-09T14:27:00Z</cp:lastPrinted>
  <dcterms:created xsi:type="dcterms:W3CDTF">2011-02-09T14:27:00Z</dcterms:created>
  <dcterms:modified xsi:type="dcterms:W3CDTF">2011-02-09T14:27:00Z</dcterms:modified>
</cp:coreProperties>
</file>